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2143" w14:textId="2D1B4485" w:rsidR="00D67075" w:rsidRDefault="00D67075" w:rsidP="00D6707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Sensory and / Physical Needs as</w:t>
      </w:r>
      <w:r w:rsidR="00256C32" w:rsidRPr="007C7AF6">
        <w:rPr>
          <w:sz w:val="24"/>
          <w:szCs w:val="24"/>
          <w:u w:val="single"/>
        </w:rPr>
        <w:t xml:space="preserve"> defined by the SEND Code of Practice 2015</w:t>
      </w:r>
    </w:p>
    <w:p w14:paraId="7435F5DA" w14:textId="77777777" w:rsidR="00D67075" w:rsidRDefault="00D67075" w:rsidP="00D67075">
      <w:pPr>
        <w:rPr>
          <w:sz w:val="24"/>
          <w:szCs w:val="24"/>
          <w:u w:val="single"/>
        </w:rPr>
      </w:pPr>
    </w:p>
    <w:p w14:paraId="2BD1D319" w14:textId="6F2BED2D" w:rsidR="00256C32" w:rsidRDefault="00D67075" w:rsidP="00D67075">
      <w:pPr>
        <w:shd w:val="clear" w:color="auto" w:fill="FFFFFF" w:themeFill="background1"/>
      </w:pPr>
      <w:r w:rsidRPr="00D67075">
        <w:rPr>
          <w:rFonts w:cstheme="minorHAnsi"/>
          <w:color w:val="222222"/>
          <w:sz w:val="24"/>
          <w:szCs w:val="24"/>
          <w:shd w:val="clear" w:color="auto" w:fill="FFFFFF" w:themeFill="background1"/>
        </w:rPr>
        <w:t>Some children and young people </w:t>
      </w:r>
      <w:r w:rsidRPr="00D67075">
        <w:rPr>
          <w:rStyle w:val="Strong"/>
          <w:rFonts w:cstheme="minorHAnsi"/>
          <w:color w:val="222222"/>
          <w:sz w:val="24"/>
          <w:szCs w:val="24"/>
          <w:shd w:val="clear" w:color="auto" w:fill="FFFFFF" w:themeFill="background1"/>
        </w:rPr>
        <w:t>require special educational provision because they have a disability which prevents or hinders them from making use of the educational facilities generally provided</w:t>
      </w:r>
      <w:r w:rsidRPr="00D67075">
        <w:rPr>
          <w:rFonts w:cstheme="minorHAnsi"/>
          <w:color w:val="222222"/>
          <w:sz w:val="24"/>
          <w:szCs w:val="24"/>
          <w:shd w:val="clear" w:color="auto" w:fill="FFFFFF" w:themeFill="background1"/>
        </w:rPr>
        <w:t>. These difficulties can be age related and may fluctuate over time. Many children and young people with </w:t>
      </w:r>
      <w:r w:rsidRPr="00D67075">
        <w:rPr>
          <w:rStyle w:val="Strong"/>
          <w:rFonts w:cstheme="minorHAnsi"/>
          <w:color w:val="222222"/>
          <w:sz w:val="24"/>
          <w:szCs w:val="24"/>
          <w:shd w:val="clear" w:color="auto" w:fill="FFFFFF" w:themeFill="background1"/>
        </w:rPr>
        <w:t>vision impairment (VI), hearing impairment (HI) or a multi-sensory impairment (MSI)</w:t>
      </w:r>
      <w:r w:rsidRPr="00D67075">
        <w:rPr>
          <w:rFonts w:cstheme="minorHAnsi"/>
          <w:color w:val="222222"/>
          <w:sz w:val="24"/>
          <w:szCs w:val="24"/>
          <w:shd w:val="clear" w:color="auto" w:fill="FFFFFF" w:themeFill="background1"/>
        </w:rPr>
        <w:t xml:space="preserve"> will require specialist support and/or equipment to access their learning, or </w:t>
      </w:r>
      <w:proofErr w:type="spellStart"/>
      <w:r w:rsidRPr="00D67075">
        <w:rPr>
          <w:rFonts w:cstheme="minorHAnsi"/>
          <w:color w:val="222222"/>
          <w:sz w:val="24"/>
          <w:szCs w:val="24"/>
          <w:shd w:val="clear" w:color="auto" w:fill="FFFFFF" w:themeFill="background1"/>
        </w:rPr>
        <w:t>habilitation</w:t>
      </w:r>
      <w:proofErr w:type="spellEnd"/>
      <w:r w:rsidRPr="00D67075">
        <w:rPr>
          <w:rFonts w:cstheme="minorHAnsi"/>
          <w:color w:val="222222"/>
          <w:sz w:val="24"/>
          <w:szCs w:val="24"/>
          <w:shd w:val="clear" w:color="auto" w:fill="FFFFFF" w:themeFill="background1"/>
        </w:rPr>
        <w:t xml:space="preserve"> support. Children and young people with an </w:t>
      </w:r>
      <w:r w:rsidRPr="00D67075">
        <w:rPr>
          <w:rStyle w:val="Strong"/>
          <w:rFonts w:cstheme="minorHAnsi"/>
          <w:color w:val="222222"/>
          <w:sz w:val="24"/>
          <w:szCs w:val="24"/>
          <w:shd w:val="clear" w:color="auto" w:fill="FFFFFF" w:themeFill="background1"/>
        </w:rPr>
        <w:t>MSI have a combination of vision and hearing difficulties</w:t>
      </w:r>
      <w:r w:rsidRPr="00D67075">
        <w:rPr>
          <w:rFonts w:cstheme="minorHAnsi"/>
          <w:color w:val="222222"/>
          <w:sz w:val="24"/>
          <w:szCs w:val="24"/>
          <w:shd w:val="clear" w:color="auto" w:fill="FFFFFF" w:themeFill="background1"/>
        </w:rPr>
        <w:t xml:space="preserve">. </w:t>
      </w:r>
    </w:p>
    <w:sectPr w:rsidR="0025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2"/>
    <w:rsid w:val="00256C32"/>
    <w:rsid w:val="007C7AF6"/>
    <w:rsid w:val="007E4EA2"/>
    <w:rsid w:val="00D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09BC"/>
  <w15:chartTrackingRefBased/>
  <w15:docId w15:val="{E66EC1E6-3AA3-4F5A-B7CE-BB57FDC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6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Joanne</dc:creator>
  <cp:keywords/>
  <dc:description/>
  <cp:lastModifiedBy>Preston, Joanne</cp:lastModifiedBy>
  <cp:revision>2</cp:revision>
  <dcterms:created xsi:type="dcterms:W3CDTF">2021-05-26T13:48:00Z</dcterms:created>
  <dcterms:modified xsi:type="dcterms:W3CDTF">2021-05-26T13:48:00Z</dcterms:modified>
</cp:coreProperties>
</file>